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761C3" w:rsidR="00A213B9" w:rsidRDefault="00A213B9" w14:paraId="50A14246" w14:textId="54637D7A">
      <w:pPr>
        <w:rPr>
          <w:rFonts w:ascii="Arial" w:hAnsi="Arial" w:cs="Arial"/>
        </w:rPr>
      </w:pPr>
      <w:r w:rsidRPr="003761C3">
        <w:rPr>
          <w:rFonts w:ascii="Arial" w:hAnsi="Arial" w:cs="Arial"/>
        </w:rPr>
        <w:t>Projet de nouvelle : site Web</w:t>
      </w:r>
      <w:r w:rsidRPr="003761C3" w:rsidR="00783B04">
        <w:rPr>
          <w:rFonts w:ascii="Arial" w:hAnsi="Arial" w:cs="Arial"/>
        </w:rPr>
        <w:t xml:space="preserve"> et Facebook du CSTJ </w:t>
      </w:r>
    </w:p>
    <w:p w:rsidRPr="003761C3" w:rsidR="00701A98" w:rsidP="00701A98" w:rsidRDefault="00701A98" w14:paraId="6586A59B" w14:textId="32AEE970">
      <w:pPr>
        <w:pStyle w:val="paragraph"/>
        <w:spacing w:before="0" w:beforeAutospacing="0" w:after="0" w:afterAutospacing="0"/>
        <w:jc w:val="center"/>
        <w:textAlignment w:val="baseline"/>
        <w:rPr>
          <w:rStyle w:val="eop"/>
          <w:rFonts w:ascii="Arial" w:hAnsi="Arial" w:cs="Arial"/>
          <w:sz w:val="22"/>
          <w:szCs w:val="22"/>
        </w:rPr>
      </w:pPr>
      <w:r w:rsidRPr="003761C3">
        <w:rPr>
          <w:rStyle w:val="normaltextrun"/>
          <w:rFonts w:ascii="Arial" w:hAnsi="Arial" w:cs="Arial"/>
          <w:b/>
          <w:bCs/>
          <w:sz w:val="22"/>
          <w:szCs w:val="22"/>
        </w:rPr>
        <w:t>C’est gagnant de persévérer !</w:t>
      </w:r>
      <w:r w:rsidRPr="003761C3">
        <w:rPr>
          <w:rStyle w:val="eop"/>
          <w:rFonts w:ascii="Arial" w:hAnsi="Arial" w:cs="Arial"/>
          <w:sz w:val="22"/>
          <w:szCs w:val="22"/>
        </w:rPr>
        <w:t> </w:t>
      </w:r>
    </w:p>
    <w:p w:rsidRPr="003761C3" w:rsidR="00701A98" w:rsidP="00701A98" w:rsidRDefault="00701A98" w14:paraId="7B3E47F9" w14:textId="77777777">
      <w:pPr>
        <w:pStyle w:val="paragraph"/>
        <w:spacing w:before="0" w:beforeAutospacing="0" w:after="0" w:afterAutospacing="0"/>
        <w:jc w:val="center"/>
        <w:textAlignment w:val="baseline"/>
        <w:rPr>
          <w:rFonts w:ascii="Arial" w:hAnsi="Arial" w:cs="Arial"/>
          <w:sz w:val="22"/>
          <w:szCs w:val="22"/>
        </w:rPr>
      </w:pPr>
    </w:p>
    <w:p w:rsidRPr="003761C3" w:rsidR="00701A98" w:rsidP="00701A98" w:rsidRDefault="00701A98" w14:paraId="798C0CB6" w14:textId="77777777">
      <w:pPr>
        <w:pStyle w:val="paragraph"/>
        <w:spacing w:before="0" w:beforeAutospacing="0" w:after="0" w:afterAutospacing="0"/>
        <w:jc w:val="both"/>
        <w:textAlignment w:val="baseline"/>
        <w:rPr>
          <w:rFonts w:ascii="Arial" w:hAnsi="Arial" w:cs="Arial"/>
          <w:sz w:val="22"/>
          <w:szCs w:val="22"/>
        </w:rPr>
      </w:pPr>
      <w:r w:rsidRPr="003761C3">
        <w:rPr>
          <w:rStyle w:val="normaltextrun"/>
          <w:rFonts w:ascii="Arial" w:hAnsi="Arial" w:cs="Arial"/>
          <w:sz w:val="22"/>
          <w:szCs w:val="22"/>
        </w:rPr>
        <w:t>Tout étudiant actuellement inscrit au CSTJ à temps plein et qui poursuit son parcours à l’automne court la chance de remporter une bourse de persévérance de 1 200 $ ! ATTENTION, ils doivent réussir tous leurs cours à la session d’hiver 2021 pour être admissibles. </w:t>
      </w:r>
      <w:r w:rsidRPr="003761C3">
        <w:rPr>
          <w:rStyle w:val="eop"/>
          <w:rFonts w:ascii="Arial" w:hAnsi="Arial" w:cs="Arial"/>
          <w:sz w:val="22"/>
          <w:szCs w:val="22"/>
        </w:rPr>
        <w:t> </w:t>
      </w:r>
    </w:p>
    <w:p w:rsidRPr="003761C3" w:rsidR="00701A98" w:rsidP="00701A98" w:rsidRDefault="00701A98" w14:paraId="21E03DC8" w14:textId="77777777">
      <w:pPr>
        <w:pStyle w:val="paragraph"/>
        <w:spacing w:before="0" w:beforeAutospacing="0" w:after="0" w:afterAutospacing="0"/>
        <w:jc w:val="both"/>
        <w:textAlignment w:val="baseline"/>
        <w:rPr>
          <w:rStyle w:val="normaltextrun"/>
          <w:rFonts w:ascii="Arial" w:hAnsi="Arial" w:cs="Arial"/>
          <w:b/>
          <w:bCs/>
          <w:sz w:val="22"/>
          <w:szCs w:val="22"/>
        </w:rPr>
      </w:pPr>
    </w:p>
    <w:p w:rsidRPr="003761C3" w:rsidR="00701A98" w:rsidP="00701A98" w:rsidRDefault="00701A98" w14:paraId="0CD0A76B" w14:textId="5DC6776B">
      <w:pPr>
        <w:pStyle w:val="paragraph"/>
        <w:spacing w:before="0" w:beforeAutospacing="0" w:after="0" w:afterAutospacing="0"/>
        <w:jc w:val="both"/>
        <w:textAlignment w:val="baseline"/>
        <w:rPr>
          <w:rFonts w:ascii="Arial" w:hAnsi="Arial" w:cs="Arial"/>
          <w:sz w:val="22"/>
          <w:szCs w:val="22"/>
        </w:rPr>
      </w:pPr>
      <w:r w:rsidRPr="003761C3">
        <w:rPr>
          <w:rStyle w:val="normaltextrun"/>
          <w:rFonts w:ascii="Arial" w:hAnsi="Arial" w:cs="Arial"/>
          <w:b/>
          <w:bCs/>
          <w:sz w:val="22"/>
          <w:szCs w:val="22"/>
        </w:rPr>
        <w:t>55 bourses de 1 200 $</w:t>
      </w:r>
      <w:r w:rsidRPr="003761C3">
        <w:rPr>
          <w:rStyle w:val="eop"/>
          <w:rFonts w:ascii="Arial" w:hAnsi="Arial" w:cs="Arial"/>
          <w:sz w:val="22"/>
          <w:szCs w:val="22"/>
        </w:rPr>
        <w:t> </w:t>
      </w:r>
    </w:p>
    <w:p w:rsidRPr="003761C3" w:rsidR="003761C3" w:rsidP="00701A98" w:rsidRDefault="00701A98" w14:paraId="70F65CDE" w14:textId="77777777">
      <w:pPr>
        <w:pStyle w:val="paragraph"/>
        <w:spacing w:before="0" w:beforeAutospacing="0" w:after="0" w:afterAutospacing="0"/>
        <w:jc w:val="both"/>
        <w:textAlignment w:val="baseline"/>
        <w:rPr>
          <w:rStyle w:val="normaltextrun"/>
          <w:rFonts w:ascii="Arial" w:hAnsi="Arial" w:cs="Arial"/>
          <w:sz w:val="22"/>
          <w:szCs w:val="22"/>
        </w:rPr>
      </w:pPr>
      <w:r w:rsidRPr="003761C3">
        <w:rPr>
          <w:rStyle w:val="normaltextrun"/>
          <w:rFonts w:ascii="Arial" w:hAnsi="Arial" w:cs="Arial"/>
          <w:sz w:val="22"/>
          <w:szCs w:val="22"/>
        </w:rPr>
        <w:t>Nul besoin de s’inscrire, tous ceux qui remplissent les critères seront admissibles et les 55 gagnants seront connus avant le début de la prochaine session. Un tirage aléatoire sera effectué rassemblant tous les étudiants admissibles parmi les 3 campus. </w:t>
      </w:r>
    </w:p>
    <w:p w:rsidRPr="003761C3" w:rsidR="003761C3" w:rsidP="00701A98" w:rsidRDefault="003761C3" w14:paraId="0C245E59" w14:textId="77777777">
      <w:pPr>
        <w:pStyle w:val="paragraph"/>
        <w:spacing w:before="0" w:beforeAutospacing="0" w:after="0" w:afterAutospacing="0"/>
        <w:jc w:val="both"/>
        <w:textAlignment w:val="baseline"/>
        <w:rPr>
          <w:rStyle w:val="normaltextrun"/>
          <w:rFonts w:ascii="Arial" w:hAnsi="Arial" w:cs="Arial"/>
          <w:sz w:val="22"/>
          <w:szCs w:val="22"/>
        </w:rPr>
      </w:pPr>
    </w:p>
    <w:p w:rsidRPr="003761C3" w:rsidR="00701A98" w:rsidP="00701A98" w:rsidRDefault="00701A98" w14:paraId="3BB36CBE" w14:textId="3655943B">
      <w:pPr>
        <w:pStyle w:val="paragraph"/>
        <w:spacing w:before="0" w:beforeAutospacing="0" w:after="0" w:afterAutospacing="0"/>
        <w:jc w:val="both"/>
        <w:textAlignment w:val="baseline"/>
        <w:rPr>
          <w:rStyle w:val="eop"/>
          <w:rFonts w:ascii="Arial" w:hAnsi="Arial" w:cs="Arial"/>
          <w:sz w:val="22"/>
          <w:szCs w:val="22"/>
        </w:rPr>
      </w:pPr>
      <w:r w:rsidRPr="003761C3">
        <w:rPr>
          <w:rStyle w:val="normaltextrun"/>
          <w:rFonts w:ascii="Arial" w:hAnsi="Arial" w:cs="Arial"/>
          <w:sz w:val="22"/>
          <w:szCs w:val="22"/>
        </w:rPr>
        <w:t>Les gagnants recevront la bourse en deux versements, un premier au début de la session d’automne et un 2</w:t>
      </w:r>
      <w:r w:rsidRPr="003761C3">
        <w:rPr>
          <w:rStyle w:val="normaltextrun"/>
          <w:rFonts w:ascii="Arial" w:hAnsi="Arial" w:cs="Arial"/>
          <w:sz w:val="22"/>
          <w:szCs w:val="22"/>
          <w:vertAlign w:val="superscript"/>
        </w:rPr>
        <w:t>e</w:t>
      </w:r>
      <w:r w:rsidRPr="003761C3">
        <w:rPr>
          <w:rStyle w:val="normaltextrun"/>
          <w:rFonts w:ascii="Arial" w:hAnsi="Arial" w:cs="Arial"/>
          <w:sz w:val="22"/>
          <w:szCs w:val="22"/>
        </w:rPr>
        <w:t> à l’hiver. Cette initiative motivera certainement les étudiants à persévérer et à mettre les bouchées doubles en cette fin d’année particulière. </w:t>
      </w:r>
      <w:r w:rsidRPr="003761C3">
        <w:rPr>
          <w:rStyle w:val="eop"/>
          <w:rFonts w:ascii="Arial" w:hAnsi="Arial" w:cs="Arial"/>
          <w:sz w:val="22"/>
          <w:szCs w:val="22"/>
        </w:rPr>
        <w:t> </w:t>
      </w:r>
    </w:p>
    <w:p w:rsidRPr="003761C3" w:rsidR="003761C3" w:rsidP="00701A98" w:rsidRDefault="003761C3" w14:paraId="0EA060E1" w14:textId="39B14392">
      <w:pPr>
        <w:pStyle w:val="paragraph"/>
        <w:spacing w:before="0" w:beforeAutospacing="0" w:after="0" w:afterAutospacing="0"/>
        <w:jc w:val="both"/>
        <w:textAlignment w:val="baseline"/>
        <w:rPr>
          <w:rStyle w:val="eop"/>
          <w:rFonts w:ascii="Arial" w:hAnsi="Arial" w:cs="Arial"/>
          <w:sz w:val="22"/>
          <w:szCs w:val="22"/>
        </w:rPr>
      </w:pPr>
    </w:p>
    <w:p w:rsidRPr="003761C3" w:rsidR="003761C3" w:rsidP="00701A98" w:rsidRDefault="003761C3" w14:paraId="607A1BD8" w14:textId="2A25F882">
      <w:pPr>
        <w:pStyle w:val="paragraph"/>
        <w:spacing w:before="0" w:beforeAutospacing="0" w:after="0" w:afterAutospacing="0"/>
        <w:jc w:val="both"/>
        <w:textAlignment w:val="baseline"/>
        <w:rPr>
          <w:rStyle w:val="eop"/>
          <w:rFonts w:ascii="Arial" w:hAnsi="Arial" w:cs="Arial"/>
          <w:b/>
          <w:bCs/>
          <w:sz w:val="22"/>
          <w:szCs w:val="22"/>
        </w:rPr>
      </w:pPr>
      <w:r w:rsidRPr="003761C3">
        <w:rPr>
          <w:rStyle w:val="eop"/>
          <w:rFonts w:ascii="Arial" w:hAnsi="Arial" w:cs="Arial"/>
          <w:b/>
          <w:bCs/>
          <w:sz w:val="22"/>
          <w:szCs w:val="22"/>
        </w:rPr>
        <w:t xml:space="preserve">Critères en bref : </w:t>
      </w:r>
    </w:p>
    <w:p w:rsidRPr="003761C3" w:rsidR="003761C3" w:rsidP="7099C493" w:rsidRDefault="003761C3" w14:paraId="0DBB6BCC" w14:textId="67173459">
      <w:pPr>
        <w:pStyle w:val="paragraph"/>
        <w:numPr>
          <w:ilvl w:val="0"/>
          <w:numId w:val="2"/>
        </w:numPr>
        <w:spacing w:before="0" w:beforeAutospacing="off" w:after="0" w:afterAutospacing="off"/>
        <w:jc w:val="both"/>
        <w:textAlignment w:val="baseline"/>
        <w:rPr>
          <w:rStyle w:val="eop"/>
          <w:rFonts w:ascii="Arial" w:hAnsi="Arial" w:cs="Arial"/>
          <w:sz w:val="22"/>
          <w:szCs w:val="22"/>
        </w:rPr>
      </w:pPr>
      <w:r w:rsidRPr="7099C493" w:rsidR="003761C3">
        <w:rPr>
          <w:rStyle w:val="eop"/>
          <w:rFonts w:ascii="Arial" w:hAnsi="Arial" w:cs="Arial"/>
          <w:sz w:val="22"/>
          <w:szCs w:val="22"/>
        </w:rPr>
        <w:t xml:space="preserve">Être inscrit </w:t>
      </w:r>
      <w:r w:rsidRPr="7099C493" w:rsidR="4B0A8E58">
        <w:rPr>
          <w:rStyle w:val="eop"/>
          <w:rFonts w:ascii="Arial" w:hAnsi="Arial" w:cs="Arial"/>
          <w:sz w:val="22"/>
          <w:szCs w:val="22"/>
        </w:rPr>
        <w:t xml:space="preserve">à temps plein </w:t>
      </w:r>
      <w:r w:rsidRPr="7099C493" w:rsidR="003761C3">
        <w:rPr>
          <w:rStyle w:val="eop"/>
          <w:rFonts w:ascii="Arial" w:hAnsi="Arial" w:cs="Arial"/>
          <w:sz w:val="22"/>
          <w:szCs w:val="22"/>
        </w:rPr>
        <w:t xml:space="preserve">à la session d’automne </w:t>
      </w:r>
      <w:r w:rsidRPr="7099C493" w:rsidR="71877728">
        <w:rPr>
          <w:rStyle w:val="eop"/>
          <w:rFonts w:ascii="Arial" w:hAnsi="Arial" w:cs="Arial"/>
          <w:sz w:val="22"/>
          <w:szCs w:val="22"/>
        </w:rPr>
        <w:t>2021</w:t>
      </w:r>
      <w:r w:rsidRPr="7099C493" w:rsidR="003761C3">
        <w:rPr>
          <w:rStyle w:val="eop"/>
          <w:rFonts w:ascii="Arial" w:hAnsi="Arial" w:cs="Arial"/>
          <w:sz w:val="22"/>
          <w:szCs w:val="22"/>
        </w:rPr>
        <w:t>;</w:t>
      </w:r>
    </w:p>
    <w:p w:rsidRPr="003761C3" w:rsidR="003761C3" w:rsidP="7099C493" w:rsidRDefault="003761C3" w14:paraId="79CBB21D" w14:textId="6D335C9B">
      <w:pPr>
        <w:pStyle w:val="paragraph"/>
        <w:numPr>
          <w:ilvl w:val="0"/>
          <w:numId w:val="2"/>
        </w:numPr>
        <w:spacing w:before="0" w:beforeAutospacing="off" w:after="0" w:afterAutospacing="off"/>
        <w:jc w:val="both"/>
        <w:textAlignment w:val="baseline"/>
        <w:rPr>
          <w:rStyle w:val="eop"/>
          <w:rFonts w:ascii="Arial" w:hAnsi="Arial" w:cs="Arial"/>
          <w:sz w:val="22"/>
          <w:szCs w:val="22"/>
        </w:rPr>
      </w:pPr>
      <w:r w:rsidRPr="7099C493" w:rsidR="003761C3">
        <w:rPr>
          <w:rStyle w:val="eop"/>
          <w:rFonts w:ascii="Arial" w:hAnsi="Arial" w:cs="Arial"/>
          <w:sz w:val="22"/>
          <w:szCs w:val="22"/>
        </w:rPr>
        <w:t xml:space="preserve">Avoir réussi 80 % des cours </w:t>
      </w:r>
      <w:r w:rsidRPr="7099C493" w:rsidR="15862296">
        <w:rPr>
          <w:rStyle w:val="eop"/>
          <w:rFonts w:ascii="Arial" w:hAnsi="Arial" w:cs="Arial"/>
          <w:sz w:val="22"/>
          <w:szCs w:val="22"/>
        </w:rPr>
        <w:t>auxquels</w:t>
      </w:r>
      <w:r w:rsidRPr="7099C493" w:rsidR="15862296">
        <w:rPr>
          <w:rStyle w:val="eop"/>
          <w:rFonts w:ascii="Arial" w:hAnsi="Arial" w:cs="Arial"/>
          <w:sz w:val="22"/>
          <w:szCs w:val="22"/>
        </w:rPr>
        <w:t xml:space="preserve"> l’étudiant était inscrit</w:t>
      </w:r>
      <w:r w:rsidRPr="7099C493" w:rsidR="003761C3">
        <w:rPr>
          <w:rStyle w:val="eop"/>
          <w:rFonts w:ascii="Arial" w:hAnsi="Arial" w:cs="Arial"/>
          <w:sz w:val="22"/>
          <w:szCs w:val="22"/>
        </w:rPr>
        <w:t xml:space="preserve"> à l’hiver 2020.</w:t>
      </w:r>
    </w:p>
    <w:p w:rsidRPr="003761C3" w:rsidR="003761C3" w:rsidP="003761C3" w:rsidRDefault="003761C3" w14:paraId="4EA5C48D" w14:textId="77777777">
      <w:pPr>
        <w:pStyle w:val="paragraph"/>
        <w:spacing w:before="0" w:beforeAutospacing="0" w:after="0" w:afterAutospacing="0"/>
        <w:ind w:left="720"/>
        <w:jc w:val="both"/>
        <w:textAlignment w:val="baseline"/>
        <w:rPr>
          <w:rStyle w:val="eop"/>
          <w:rFonts w:ascii="Arial" w:hAnsi="Arial" w:cs="Arial"/>
          <w:sz w:val="22"/>
          <w:szCs w:val="22"/>
        </w:rPr>
      </w:pPr>
    </w:p>
    <w:p w:rsidRPr="003761C3" w:rsidR="003761C3" w:rsidP="7099C493" w:rsidRDefault="003761C3" w14:paraId="5C59C0C2" w14:textId="2A2AFD8F">
      <w:pPr>
        <w:pStyle w:val="paragraph"/>
        <w:spacing w:before="0" w:beforeAutospacing="off" w:after="0" w:afterAutospacing="off"/>
        <w:jc w:val="both"/>
        <w:textAlignment w:val="baseline"/>
        <w:rPr>
          <w:rFonts w:ascii="Arial" w:hAnsi="Arial" w:cs="Arial"/>
          <w:sz w:val="22"/>
          <w:szCs w:val="22"/>
        </w:rPr>
      </w:pPr>
      <w:r w:rsidRPr="7099C493" w:rsidR="003761C3">
        <w:rPr>
          <w:rFonts w:ascii="Arial" w:hAnsi="Arial" w:cs="Arial"/>
          <w:sz w:val="22"/>
          <w:szCs w:val="22"/>
        </w:rPr>
        <w:t xml:space="preserve">Ce concours s’adresse à tous les étudiants admissibles des trois campus incluant ceux inscrits </w:t>
      </w:r>
      <w:r w:rsidRPr="7099C493" w:rsidR="0D3031A2">
        <w:rPr>
          <w:rFonts w:ascii="Arial" w:hAnsi="Arial" w:cs="Arial"/>
          <w:sz w:val="22"/>
          <w:szCs w:val="22"/>
        </w:rPr>
        <w:t>à une</w:t>
      </w:r>
      <w:r w:rsidRPr="7099C493" w:rsidR="003761C3">
        <w:rPr>
          <w:rFonts w:ascii="Arial" w:hAnsi="Arial" w:cs="Arial"/>
          <w:sz w:val="22"/>
          <w:szCs w:val="22"/>
        </w:rPr>
        <w:t xml:space="preserve"> AEC</w:t>
      </w:r>
      <w:r w:rsidRPr="7099C493" w:rsidR="7F0E3FF4">
        <w:rPr>
          <w:rFonts w:ascii="Arial" w:hAnsi="Arial" w:cs="Arial"/>
          <w:sz w:val="22"/>
          <w:szCs w:val="22"/>
        </w:rPr>
        <w:t xml:space="preserve"> ayant au moins 1000 heures</w:t>
      </w:r>
      <w:r w:rsidRPr="7099C493" w:rsidR="003761C3">
        <w:rPr>
          <w:rFonts w:ascii="Arial" w:hAnsi="Arial" w:cs="Arial"/>
          <w:sz w:val="22"/>
          <w:szCs w:val="22"/>
        </w:rPr>
        <w:t xml:space="preserve">. </w:t>
      </w:r>
    </w:p>
    <w:p w:rsidR="00667670" w:rsidP="00701A98" w:rsidRDefault="00667670" w14:paraId="5C6F8705" w14:textId="3A3D4D8A">
      <w:pPr>
        <w:pStyle w:val="paragraph"/>
        <w:spacing w:before="0" w:beforeAutospacing="0" w:after="0" w:afterAutospacing="0"/>
        <w:jc w:val="both"/>
        <w:textAlignment w:val="baseline"/>
        <w:rPr>
          <w:rStyle w:val="normaltextrun"/>
          <w:rFonts w:ascii="Arial" w:hAnsi="Arial" w:cs="Arial"/>
          <w:sz w:val="22"/>
          <w:szCs w:val="22"/>
        </w:rPr>
      </w:pPr>
    </w:p>
    <w:p w:rsidRPr="003761C3" w:rsidR="00701A98" w:rsidP="00701A98" w:rsidRDefault="00701A98" w14:paraId="6D5F89B1" w14:textId="6EA8CA8D">
      <w:pPr>
        <w:pStyle w:val="paragraph"/>
        <w:spacing w:before="0" w:beforeAutospacing="0" w:after="0" w:afterAutospacing="0"/>
        <w:jc w:val="both"/>
        <w:textAlignment w:val="baseline"/>
        <w:rPr>
          <w:rFonts w:ascii="Arial" w:hAnsi="Arial" w:cs="Arial"/>
          <w:sz w:val="22"/>
          <w:szCs w:val="22"/>
        </w:rPr>
      </w:pPr>
      <w:r w:rsidRPr="003761C3">
        <w:rPr>
          <w:rStyle w:val="normaltextrun"/>
          <w:rFonts w:ascii="Arial" w:hAnsi="Arial" w:cs="Arial"/>
          <w:sz w:val="22"/>
          <w:szCs w:val="22"/>
        </w:rPr>
        <w:t>Qu’est-ce que ce montant représente pour un cégépien qui concilie travail-études et famille ? Un soutien financier pour payer : sa vignette de stationnement, son loyer, ses frais de scolarité, ses livres, son épicerie, son abonnement pour le transport en commun, bref, une aide financière qui soulagera les étudiants. </w:t>
      </w:r>
      <w:r w:rsidRPr="003761C3">
        <w:rPr>
          <w:rStyle w:val="eop"/>
          <w:rFonts w:ascii="Arial" w:hAnsi="Arial" w:cs="Arial"/>
          <w:sz w:val="22"/>
          <w:szCs w:val="22"/>
        </w:rPr>
        <w:t> </w:t>
      </w:r>
    </w:p>
    <w:p w:rsidRPr="003761C3" w:rsidR="00701A98" w:rsidP="00701A98" w:rsidRDefault="00701A98" w14:paraId="2D52D51D" w14:textId="77777777">
      <w:pPr>
        <w:pStyle w:val="paragraph"/>
        <w:spacing w:before="0" w:beforeAutospacing="0" w:after="0" w:afterAutospacing="0"/>
        <w:jc w:val="both"/>
        <w:textAlignment w:val="baseline"/>
        <w:rPr>
          <w:rStyle w:val="normaltextrun"/>
          <w:rFonts w:ascii="Arial" w:hAnsi="Arial" w:cs="Arial"/>
          <w:b/>
          <w:bCs/>
          <w:sz w:val="22"/>
          <w:szCs w:val="22"/>
        </w:rPr>
      </w:pPr>
    </w:p>
    <w:p w:rsidRPr="003761C3" w:rsidR="00701A98" w:rsidP="00701A98" w:rsidRDefault="00701A98" w14:paraId="05322EE2" w14:textId="02DE82F6">
      <w:pPr>
        <w:pStyle w:val="paragraph"/>
        <w:spacing w:before="0" w:beforeAutospacing="0" w:after="0" w:afterAutospacing="0"/>
        <w:jc w:val="both"/>
        <w:textAlignment w:val="baseline"/>
        <w:rPr>
          <w:rFonts w:ascii="Arial" w:hAnsi="Arial" w:cs="Arial"/>
          <w:sz w:val="22"/>
          <w:szCs w:val="22"/>
        </w:rPr>
      </w:pPr>
      <w:r w:rsidRPr="003761C3">
        <w:rPr>
          <w:rStyle w:val="normaltextrun"/>
          <w:rFonts w:ascii="Arial" w:hAnsi="Arial" w:cs="Arial"/>
          <w:b/>
          <w:bCs/>
          <w:sz w:val="22"/>
          <w:szCs w:val="22"/>
        </w:rPr>
        <w:t>Outils favorisant la persévérance</w:t>
      </w:r>
      <w:r w:rsidRPr="003761C3">
        <w:rPr>
          <w:rStyle w:val="eop"/>
          <w:rFonts w:ascii="Arial" w:hAnsi="Arial" w:cs="Arial"/>
          <w:sz w:val="22"/>
          <w:szCs w:val="22"/>
        </w:rPr>
        <w:t> </w:t>
      </w:r>
    </w:p>
    <w:p w:rsidRPr="003761C3" w:rsidR="00701A98" w:rsidP="00701A98" w:rsidRDefault="00701A98" w14:paraId="713D5703" w14:textId="77777777">
      <w:pPr>
        <w:pStyle w:val="paragraph"/>
        <w:spacing w:before="0" w:beforeAutospacing="0" w:after="0" w:afterAutospacing="0"/>
        <w:jc w:val="both"/>
        <w:textAlignment w:val="baseline"/>
        <w:rPr>
          <w:rFonts w:ascii="Arial" w:hAnsi="Arial" w:cs="Arial"/>
          <w:sz w:val="22"/>
          <w:szCs w:val="22"/>
        </w:rPr>
      </w:pPr>
      <w:r w:rsidRPr="003761C3">
        <w:rPr>
          <w:rStyle w:val="normaltextrun"/>
          <w:rFonts w:ascii="Arial" w:hAnsi="Arial" w:cs="Arial"/>
          <w:sz w:val="22"/>
          <w:szCs w:val="22"/>
        </w:rPr>
        <w:t>Plusieurs efforts supplémentaires ont été déployés uniquement cette année afin d’accompagner de façon particulière les étudiants dans leur parcours. Pensons notamment aux formations sur les études à distance, le tutorat par les pairs, les groupes d’études virtuels et au Cégep. Un site dédié uniquement aux </w:t>
      </w:r>
      <w:hyperlink w:tgtFrame="_blank" w:history="1" r:id="rId8">
        <w:r w:rsidRPr="003761C3">
          <w:rPr>
            <w:rStyle w:val="normaltextrun"/>
            <w:rFonts w:ascii="Arial" w:hAnsi="Arial" w:cs="Arial"/>
            <w:color w:val="0563C1"/>
            <w:sz w:val="22"/>
            <w:szCs w:val="22"/>
            <w:u w:val="single"/>
          </w:rPr>
          <w:t>études à distance</w:t>
        </w:r>
      </w:hyperlink>
      <w:r w:rsidRPr="003761C3">
        <w:rPr>
          <w:rStyle w:val="normaltextrun"/>
          <w:rFonts w:ascii="Arial" w:hAnsi="Arial" w:cs="Arial"/>
          <w:sz w:val="22"/>
          <w:szCs w:val="22"/>
        </w:rPr>
        <w:t> a été mis en place rassemblant un grand nombre d’outils, tant pour les étudiants que pour les enseignants. Clavardage en direct pour assister tous ceux éprouvant des difficultés technologiques, tutoriels, formations, etc. </w:t>
      </w:r>
      <w:r w:rsidRPr="003761C3">
        <w:rPr>
          <w:rStyle w:val="eop"/>
          <w:rFonts w:ascii="Arial" w:hAnsi="Arial" w:cs="Arial"/>
          <w:sz w:val="22"/>
          <w:szCs w:val="22"/>
        </w:rPr>
        <w:t> </w:t>
      </w:r>
    </w:p>
    <w:p w:rsidRPr="003761C3" w:rsidR="00701A98" w:rsidP="00701A98" w:rsidRDefault="00701A98" w14:paraId="0251455C" w14:textId="77777777">
      <w:pPr>
        <w:pStyle w:val="paragraph"/>
        <w:spacing w:before="0" w:beforeAutospacing="0" w:after="0" w:afterAutospacing="0"/>
        <w:jc w:val="both"/>
        <w:textAlignment w:val="baseline"/>
        <w:rPr>
          <w:rStyle w:val="normaltextrun"/>
          <w:rFonts w:ascii="Arial" w:hAnsi="Arial" w:cs="Arial"/>
          <w:b/>
          <w:bCs/>
          <w:sz w:val="22"/>
          <w:szCs w:val="22"/>
        </w:rPr>
      </w:pPr>
    </w:p>
    <w:p w:rsidRPr="003761C3" w:rsidR="00701A98" w:rsidP="00701A98" w:rsidRDefault="00701A98" w14:paraId="593FEFCC" w14:textId="1B4006CA">
      <w:pPr>
        <w:pStyle w:val="paragraph"/>
        <w:spacing w:before="0" w:beforeAutospacing="0" w:after="0" w:afterAutospacing="0"/>
        <w:jc w:val="both"/>
        <w:textAlignment w:val="baseline"/>
        <w:rPr>
          <w:rFonts w:ascii="Arial" w:hAnsi="Arial" w:cs="Arial"/>
          <w:sz w:val="22"/>
          <w:szCs w:val="22"/>
        </w:rPr>
      </w:pPr>
      <w:r w:rsidRPr="003761C3">
        <w:rPr>
          <w:rStyle w:val="normaltextrun"/>
          <w:rFonts w:ascii="Arial" w:hAnsi="Arial" w:cs="Arial"/>
          <w:b/>
          <w:bCs/>
          <w:sz w:val="22"/>
          <w:szCs w:val="22"/>
        </w:rPr>
        <w:t>Études à distance : consultation majeure</w:t>
      </w:r>
      <w:r w:rsidRPr="003761C3">
        <w:rPr>
          <w:rStyle w:val="eop"/>
          <w:rFonts w:ascii="Arial" w:hAnsi="Arial" w:cs="Arial"/>
          <w:sz w:val="22"/>
          <w:szCs w:val="22"/>
        </w:rPr>
        <w:t> </w:t>
      </w:r>
    </w:p>
    <w:p w:rsidRPr="003761C3" w:rsidR="00701A98" w:rsidP="00701A98" w:rsidRDefault="00701A98" w14:paraId="04DF398F" w14:textId="77777777">
      <w:pPr>
        <w:pStyle w:val="paragraph"/>
        <w:spacing w:before="0" w:beforeAutospacing="0" w:after="0" w:afterAutospacing="0"/>
        <w:jc w:val="both"/>
        <w:textAlignment w:val="baseline"/>
        <w:rPr>
          <w:rFonts w:ascii="Arial" w:hAnsi="Arial" w:cs="Arial"/>
          <w:sz w:val="22"/>
          <w:szCs w:val="22"/>
        </w:rPr>
      </w:pPr>
      <w:r w:rsidRPr="003761C3">
        <w:rPr>
          <w:rStyle w:val="normaltextrun"/>
          <w:rFonts w:ascii="Arial" w:hAnsi="Arial" w:cs="Arial"/>
          <w:sz w:val="22"/>
          <w:szCs w:val="22"/>
        </w:rPr>
        <w:t>Rappelons également que le CSTJ a lancé une consultation majeure auprès de la communauté étudiante parmi les 3 campus afin de sonder leurs besoins en matière d’études à distance. Plus de 80 % des étudiants y ont participé ce qui a permis d’améliorer certaines pratiques et de mieux adapter les outils disponibles aux besoins de la communauté. </w:t>
      </w:r>
      <w:r w:rsidRPr="003761C3">
        <w:rPr>
          <w:rStyle w:val="eop"/>
          <w:rFonts w:ascii="Arial" w:hAnsi="Arial" w:cs="Arial"/>
          <w:sz w:val="22"/>
          <w:szCs w:val="22"/>
        </w:rPr>
        <w:t> </w:t>
      </w:r>
    </w:p>
    <w:p w:rsidRPr="003761C3" w:rsidR="00701A98" w:rsidP="00701A98" w:rsidRDefault="00701A98" w14:paraId="02AFCB44" w14:textId="77777777">
      <w:pPr>
        <w:pStyle w:val="paragraph"/>
        <w:spacing w:before="0" w:beforeAutospacing="0" w:after="0" w:afterAutospacing="0"/>
        <w:jc w:val="both"/>
        <w:textAlignment w:val="baseline"/>
        <w:rPr>
          <w:rFonts w:ascii="Arial" w:hAnsi="Arial" w:cs="Arial"/>
          <w:sz w:val="22"/>
          <w:szCs w:val="22"/>
        </w:rPr>
      </w:pPr>
      <w:r w:rsidRPr="003761C3">
        <w:rPr>
          <w:rStyle w:val="normaltextrun"/>
          <w:rFonts w:ascii="Arial" w:hAnsi="Arial" w:cs="Arial"/>
          <w:sz w:val="22"/>
          <w:szCs w:val="22"/>
        </w:rPr>
        <w:t>Asynchrone, synchrone, virtuel, présentiel, sont des mots qui s’ajoutent au quotidien des étudiants et qui suscitent leur lot de défis ! Lorsqu’on combine toutes les mesures d’accompagnement disponibles, la persévérance et à l’engagement des étudiants et l’encadrement des enseignants, nous obtenons la recette gagnante. </w:t>
      </w:r>
      <w:r w:rsidRPr="003761C3">
        <w:rPr>
          <w:rStyle w:val="eop"/>
          <w:rFonts w:ascii="Arial" w:hAnsi="Arial" w:cs="Arial"/>
          <w:sz w:val="22"/>
          <w:szCs w:val="22"/>
        </w:rPr>
        <w:t> </w:t>
      </w:r>
    </w:p>
    <w:p w:rsidRPr="003761C3" w:rsidR="00FD54CD" w:rsidP="00701A98" w:rsidRDefault="00FD54CD" w14:paraId="330BF13F" w14:textId="6723DA9D">
      <w:pPr>
        <w:jc w:val="center"/>
        <w:rPr>
          <w:rFonts w:ascii="Arial" w:hAnsi="Arial" w:cs="Arial"/>
        </w:rPr>
      </w:pPr>
    </w:p>
    <w:sectPr w:rsidRPr="003761C3" w:rsidR="00FD54CD">
      <w:pgSz w:w="12240" w:h="15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B5BBB"/>
    <w:multiLevelType w:val="hybridMultilevel"/>
    <w:tmpl w:val="DB0609E8"/>
    <w:lvl w:ilvl="0" w:tplc="5FCA24CA">
      <w:start w:val="55"/>
      <w:numFmt w:val="bullet"/>
      <w:lvlText w:val="-"/>
      <w:lvlJc w:val="left"/>
      <w:pPr>
        <w:ind w:left="720" w:hanging="360"/>
      </w:pPr>
      <w:rPr>
        <w:rFonts w:hint="default" w:ascii="Calibri" w:hAnsi="Calibri" w:eastAsia="Times New Roman" w:cs="Calibri"/>
        <w:sz w:val="22"/>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49ED465C"/>
    <w:multiLevelType w:val="hybridMultilevel"/>
    <w:tmpl w:val="5792DD6A"/>
    <w:lvl w:ilvl="0" w:tplc="4C6EA6B8">
      <w:start w:val="600"/>
      <w:numFmt w:val="bullet"/>
      <w:lvlText w:val="-"/>
      <w:lvlJc w:val="left"/>
      <w:pPr>
        <w:ind w:left="720" w:hanging="360"/>
      </w:pPr>
      <w:rPr>
        <w:rFonts w:hint="default" w:ascii="Calibri" w:hAnsi="Calibri" w:cs="Calibri" w:eastAsiaTheme="minorHAns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E6"/>
    <w:rsid w:val="002B74C8"/>
    <w:rsid w:val="00336040"/>
    <w:rsid w:val="003761C3"/>
    <w:rsid w:val="00667670"/>
    <w:rsid w:val="00701A98"/>
    <w:rsid w:val="00764E1A"/>
    <w:rsid w:val="00783B04"/>
    <w:rsid w:val="007F4AE6"/>
    <w:rsid w:val="00A213B9"/>
    <w:rsid w:val="00DD642D"/>
    <w:rsid w:val="00E016AA"/>
    <w:rsid w:val="00FD54CD"/>
    <w:rsid w:val="0D3031A2"/>
    <w:rsid w:val="15862296"/>
    <w:rsid w:val="35E71730"/>
    <w:rsid w:val="4B0A8E58"/>
    <w:rsid w:val="53150CBB"/>
    <w:rsid w:val="7099C493"/>
    <w:rsid w:val="71877728"/>
    <w:rsid w:val="7F0E3F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34DB"/>
  <w15:chartTrackingRefBased/>
  <w15:docId w15:val="{55DE811B-B320-4FDF-9E50-AA3F991D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783B04"/>
    <w:pPr>
      <w:ind w:left="720"/>
      <w:contextualSpacing/>
    </w:pPr>
  </w:style>
  <w:style w:type="character" w:styleId="Lienhypertexte">
    <w:name w:val="Hyperlink"/>
    <w:basedOn w:val="Policepardfaut"/>
    <w:uiPriority w:val="99"/>
    <w:unhideWhenUsed/>
    <w:rsid w:val="00FD54CD"/>
    <w:rPr>
      <w:color w:val="0563C1" w:themeColor="hyperlink"/>
      <w:u w:val="single"/>
    </w:rPr>
  </w:style>
  <w:style w:type="character" w:styleId="Mentionnonrsolue">
    <w:name w:val="Unresolved Mention"/>
    <w:basedOn w:val="Policepardfaut"/>
    <w:uiPriority w:val="99"/>
    <w:semiHidden/>
    <w:unhideWhenUsed/>
    <w:rsid w:val="00FD54CD"/>
    <w:rPr>
      <w:color w:val="605E5C"/>
      <w:shd w:val="clear" w:color="auto" w:fill="E1DFDD"/>
    </w:rPr>
  </w:style>
  <w:style w:type="paragraph" w:styleId="paragraph" w:customStyle="1">
    <w:name w:val="paragraph"/>
    <w:basedOn w:val="Normal"/>
    <w:rsid w:val="00701A98"/>
    <w:pPr>
      <w:spacing w:before="100" w:beforeAutospacing="1" w:after="100" w:afterAutospacing="1" w:line="240" w:lineRule="auto"/>
    </w:pPr>
    <w:rPr>
      <w:rFonts w:ascii="Times New Roman" w:hAnsi="Times New Roman" w:eastAsia="Times New Roman" w:cs="Times New Roman"/>
      <w:sz w:val="24"/>
      <w:szCs w:val="24"/>
      <w:lang w:eastAsia="fr-CA"/>
    </w:rPr>
  </w:style>
  <w:style w:type="character" w:styleId="normaltextrun" w:customStyle="1">
    <w:name w:val="normaltextrun"/>
    <w:basedOn w:val="Policepardfaut"/>
    <w:rsid w:val="00701A98"/>
  </w:style>
  <w:style w:type="character" w:styleId="eop" w:customStyle="1">
    <w:name w:val="eop"/>
    <w:basedOn w:val="Policepardfaut"/>
    <w:rsid w:val="00701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412784">
      <w:bodyDiv w:val="1"/>
      <w:marLeft w:val="0"/>
      <w:marRight w:val="0"/>
      <w:marTop w:val="0"/>
      <w:marBottom w:val="0"/>
      <w:divBdr>
        <w:top w:val="none" w:sz="0" w:space="0" w:color="auto"/>
        <w:left w:val="none" w:sz="0" w:space="0" w:color="auto"/>
        <w:bottom w:val="none" w:sz="0" w:space="0" w:color="auto"/>
        <w:right w:val="none" w:sz="0" w:space="0" w:color="auto"/>
      </w:divBdr>
      <w:divsChild>
        <w:div w:id="1708021866">
          <w:marLeft w:val="0"/>
          <w:marRight w:val="0"/>
          <w:marTop w:val="0"/>
          <w:marBottom w:val="0"/>
          <w:divBdr>
            <w:top w:val="none" w:sz="0" w:space="0" w:color="auto"/>
            <w:left w:val="none" w:sz="0" w:space="0" w:color="auto"/>
            <w:bottom w:val="none" w:sz="0" w:space="0" w:color="auto"/>
            <w:right w:val="none" w:sz="0" w:space="0" w:color="auto"/>
          </w:divBdr>
        </w:div>
        <w:div w:id="2085564649">
          <w:marLeft w:val="0"/>
          <w:marRight w:val="0"/>
          <w:marTop w:val="0"/>
          <w:marBottom w:val="0"/>
          <w:divBdr>
            <w:top w:val="none" w:sz="0" w:space="0" w:color="auto"/>
            <w:left w:val="none" w:sz="0" w:space="0" w:color="auto"/>
            <w:bottom w:val="none" w:sz="0" w:space="0" w:color="auto"/>
            <w:right w:val="none" w:sz="0" w:space="0" w:color="auto"/>
          </w:divBdr>
        </w:div>
        <w:div w:id="1920601231">
          <w:marLeft w:val="0"/>
          <w:marRight w:val="0"/>
          <w:marTop w:val="0"/>
          <w:marBottom w:val="0"/>
          <w:divBdr>
            <w:top w:val="none" w:sz="0" w:space="0" w:color="auto"/>
            <w:left w:val="none" w:sz="0" w:space="0" w:color="auto"/>
            <w:bottom w:val="none" w:sz="0" w:space="0" w:color="auto"/>
            <w:right w:val="none" w:sz="0" w:space="0" w:color="auto"/>
          </w:divBdr>
        </w:div>
        <w:div w:id="1527281969">
          <w:marLeft w:val="0"/>
          <w:marRight w:val="0"/>
          <w:marTop w:val="0"/>
          <w:marBottom w:val="0"/>
          <w:divBdr>
            <w:top w:val="none" w:sz="0" w:space="0" w:color="auto"/>
            <w:left w:val="none" w:sz="0" w:space="0" w:color="auto"/>
            <w:bottom w:val="none" w:sz="0" w:space="0" w:color="auto"/>
            <w:right w:val="none" w:sz="0" w:space="0" w:color="auto"/>
          </w:divBdr>
        </w:div>
        <w:div w:id="2117209784">
          <w:marLeft w:val="0"/>
          <w:marRight w:val="0"/>
          <w:marTop w:val="0"/>
          <w:marBottom w:val="0"/>
          <w:divBdr>
            <w:top w:val="none" w:sz="0" w:space="0" w:color="auto"/>
            <w:left w:val="none" w:sz="0" w:space="0" w:color="auto"/>
            <w:bottom w:val="none" w:sz="0" w:space="0" w:color="auto"/>
            <w:right w:val="none" w:sz="0" w:space="0" w:color="auto"/>
          </w:divBdr>
        </w:div>
        <w:div w:id="1160081454">
          <w:marLeft w:val="0"/>
          <w:marRight w:val="0"/>
          <w:marTop w:val="0"/>
          <w:marBottom w:val="0"/>
          <w:divBdr>
            <w:top w:val="none" w:sz="0" w:space="0" w:color="auto"/>
            <w:left w:val="none" w:sz="0" w:space="0" w:color="auto"/>
            <w:bottom w:val="none" w:sz="0" w:space="0" w:color="auto"/>
            <w:right w:val="none" w:sz="0" w:space="0" w:color="auto"/>
          </w:divBdr>
        </w:div>
        <w:div w:id="797379038">
          <w:marLeft w:val="0"/>
          <w:marRight w:val="0"/>
          <w:marTop w:val="0"/>
          <w:marBottom w:val="0"/>
          <w:divBdr>
            <w:top w:val="none" w:sz="0" w:space="0" w:color="auto"/>
            <w:left w:val="none" w:sz="0" w:space="0" w:color="auto"/>
            <w:bottom w:val="none" w:sz="0" w:space="0" w:color="auto"/>
            <w:right w:val="none" w:sz="0" w:space="0" w:color="auto"/>
          </w:divBdr>
        </w:div>
        <w:div w:id="421607033">
          <w:marLeft w:val="0"/>
          <w:marRight w:val="0"/>
          <w:marTop w:val="0"/>
          <w:marBottom w:val="0"/>
          <w:divBdr>
            <w:top w:val="none" w:sz="0" w:space="0" w:color="auto"/>
            <w:left w:val="none" w:sz="0" w:space="0" w:color="auto"/>
            <w:bottom w:val="none" w:sz="0" w:space="0" w:color="auto"/>
            <w:right w:val="none" w:sz="0" w:space="0" w:color="auto"/>
          </w:divBdr>
        </w:div>
        <w:div w:id="1666274420">
          <w:marLeft w:val="0"/>
          <w:marRight w:val="0"/>
          <w:marTop w:val="0"/>
          <w:marBottom w:val="0"/>
          <w:divBdr>
            <w:top w:val="none" w:sz="0" w:space="0" w:color="auto"/>
            <w:left w:val="none" w:sz="0" w:space="0" w:color="auto"/>
            <w:bottom w:val="none" w:sz="0" w:space="0" w:color="auto"/>
            <w:right w:val="none" w:sz="0" w:space="0" w:color="auto"/>
          </w:divBdr>
        </w:div>
        <w:div w:id="210445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adcstj.ca/etudiant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DF282F658ED4489069FFAEA430A0D" ma:contentTypeVersion="12" ma:contentTypeDescription="Crée un document." ma:contentTypeScope="" ma:versionID="707b957360eff18f8b65e3f0202ceafe">
  <xsd:schema xmlns:xsd="http://www.w3.org/2001/XMLSchema" xmlns:xs="http://www.w3.org/2001/XMLSchema" xmlns:p="http://schemas.microsoft.com/office/2006/metadata/properties" xmlns:ns2="a0681e34-7040-4258-aef4-468c9d0de846" xmlns:ns3="b404794f-1d1a-41e2-9ded-cc1a485d185a" targetNamespace="http://schemas.microsoft.com/office/2006/metadata/properties" ma:root="true" ma:fieldsID="7ddd1cef0e9fed33a5424770cce2010b" ns2:_="" ns3:_="">
    <xsd:import namespace="a0681e34-7040-4258-aef4-468c9d0de846"/>
    <xsd:import namespace="b404794f-1d1a-41e2-9ded-cc1a485d18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81e34-7040-4258-aef4-468c9d0de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04794f-1d1a-41e2-9ded-cc1a485d185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05C92-4239-4505-ABB0-B7D7B5E39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81e34-7040-4258-aef4-468c9d0de846"/>
    <ds:schemaRef ds:uri="b404794f-1d1a-41e2-9ded-cc1a485d1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6AF4F-32A3-4555-B941-2C8F2BF41447}">
  <ds:schemaRefs>
    <ds:schemaRef ds:uri="http://schemas.microsoft.com/sharepoint/v3/contenttype/forms"/>
  </ds:schemaRefs>
</ds:datastoreItem>
</file>

<file path=customXml/itemProps3.xml><?xml version="1.0" encoding="utf-8"?>
<ds:datastoreItem xmlns:ds="http://schemas.openxmlformats.org/officeDocument/2006/customXml" ds:itemID="{74426437-4054-47E8-859D-BBACE1856ED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Melanie CAYER</dc:creator>
  <keywords/>
  <dc:description/>
  <lastModifiedBy>Marilyn CANTARA</lastModifiedBy>
  <revision>5</revision>
  <dcterms:created xsi:type="dcterms:W3CDTF">2021-04-16T17:13:00.0000000Z</dcterms:created>
  <dcterms:modified xsi:type="dcterms:W3CDTF">2021-04-20T14:46:19.4705018Z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0x0101002B5DF282F658ED4489069FFAEA430A0D</vt:lpwstr>
  </property>
</Properties>
</file>